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both"/>
        <w:textAlignment w:val="top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40" w:lineRule="atLeast"/>
        <w:ind w:left="0" w:right="0"/>
        <w:jc w:val="center"/>
        <w:textAlignment w:val="top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10"/>
          <w:kern w:val="0"/>
          <w:sz w:val="44"/>
          <w:szCs w:val="44"/>
          <w:lang w:val="en-US" w:eastAsia="zh-CN" w:bidi="ar"/>
        </w:rPr>
        <w:t>沂水县引进医学类高学历人才报名登记表</w:t>
      </w:r>
    </w:p>
    <w:tbl>
      <w:tblPr>
        <w:tblW w:w="934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45"/>
        <w:gridCol w:w="18"/>
        <w:gridCol w:w="449"/>
        <w:gridCol w:w="494"/>
        <w:gridCol w:w="150"/>
        <w:gridCol w:w="464"/>
        <w:gridCol w:w="217"/>
        <w:gridCol w:w="277"/>
        <w:gridCol w:w="599"/>
        <w:gridCol w:w="677"/>
        <w:gridCol w:w="254"/>
        <w:gridCol w:w="209"/>
        <w:gridCol w:w="632"/>
        <w:gridCol w:w="255"/>
        <w:gridCol w:w="284"/>
        <w:gridCol w:w="15"/>
        <w:gridCol w:w="16"/>
        <w:gridCol w:w="374"/>
        <w:gridCol w:w="848"/>
        <w:gridCol w:w="197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1093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姓名</w:t>
            </w:r>
          </w:p>
        </w:tc>
        <w:tc>
          <w:tcPr>
            <w:tcW w:w="1841" w:type="dxa"/>
            <w:gridSpan w:val="7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  <w:tc>
          <w:tcPr>
            <w:tcW w:w="874" w:type="dxa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性别</w:t>
            </w:r>
          </w:p>
        </w:tc>
        <w:tc>
          <w:tcPr>
            <w:tcW w:w="930" w:type="dxa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  <w:tc>
          <w:tcPr>
            <w:tcW w:w="1380" w:type="dxa"/>
            <w:gridSpan w:val="4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年月</w:t>
            </w:r>
          </w:p>
        </w:tc>
        <w:tc>
          <w:tcPr>
            <w:tcW w:w="1257" w:type="dxa"/>
            <w:gridSpan w:val="4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  <w:tc>
          <w:tcPr>
            <w:tcW w:w="1966" w:type="dxa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1093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民族</w:t>
            </w:r>
          </w:p>
        </w:tc>
        <w:tc>
          <w:tcPr>
            <w:tcW w:w="1006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  <w:tc>
          <w:tcPr>
            <w:tcW w:w="111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生源所在地</w:t>
            </w:r>
          </w:p>
        </w:tc>
        <w:tc>
          <w:tcPr>
            <w:tcW w:w="17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面貌</w:t>
            </w:r>
          </w:p>
        </w:tc>
        <w:tc>
          <w:tcPr>
            <w:tcW w:w="1542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  <w:tc>
          <w:tcPr>
            <w:tcW w:w="1966" w:type="dxa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2249" w:type="dxa"/>
            <w:gridSpan w:val="6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入党（团）时间</w:t>
            </w:r>
          </w:p>
        </w:tc>
        <w:tc>
          <w:tcPr>
            <w:tcW w:w="2489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  <w:tc>
          <w:tcPr>
            <w:tcW w:w="1414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健康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状况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  <w:tc>
          <w:tcPr>
            <w:tcW w:w="1966" w:type="dxa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1608" w:type="dxa"/>
            <w:gridSpan w:val="4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毕业院校</w:t>
            </w:r>
          </w:p>
        </w:tc>
        <w:tc>
          <w:tcPr>
            <w:tcW w:w="3975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  <w:tc>
          <w:tcPr>
            <w:tcW w:w="94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专业</w:t>
            </w:r>
          </w:p>
        </w:tc>
        <w:tc>
          <w:tcPr>
            <w:tcW w:w="281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  <w:jc w:val="center"/>
        </w:trPr>
        <w:tc>
          <w:tcPr>
            <w:tcW w:w="1608" w:type="dxa"/>
            <w:gridSpan w:val="4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应聘岗位</w:t>
            </w:r>
          </w:p>
        </w:tc>
        <w:tc>
          <w:tcPr>
            <w:tcW w:w="2877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  <w:tc>
          <w:tcPr>
            <w:tcW w:w="1650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联系电话</w:t>
            </w:r>
          </w:p>
        </w:tc>
        <w:tc>
          <w:tcPr>
            <w:tcW w:w="3206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2717" w:type="dxa"/>
            <w:gridSpan w:val="7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大学期间所任职务</w:t>
            </w:r>
          </w:p>
        </w:tc>
        <w:tc>
          <w:tcPr>
            <w:tcW w:w="6624" w:type="dxa"/>
            <w:gridSpan w:val="14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1" w:hRule="atLeast"/>
          <w:jc w:val="center"/>
        </w:trPr>
        <w:tc>
          <w:tcPr>
            <w:tcW w:w="1158" w:type="dxa"/>
            <w:gridSpan w:val="3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大学期间获得奖励情况</w:t>
            </w:r>
          </w:p>
        </w:tc>
        <w:tc>
          <w:tcPr>
            <w:tcW w:w="8183" w:type="dxa"/>
            <w:gridSpan w:val="18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  <w:jc w:val="center"/>
        </w:trPr>
        <w:tc>
          <w:tcPr>
            <w:tcW w:w="1139" w:type="dxa"/>
            <w:gridSpan w:val="2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大学期间受处分情况</w:t>
            </w:r>
          </w:p>
        </w:tc>
        <w:tc>
          <w:tcPr>
            <w:tcW w:w="8202" w:type="dxa"/>
            <w:gridSpan w:val="19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1" w:hRule="atLeast"/>
          <w:jc w:val="center"/>
        </w:trPr>
        <w:tc>
          <w:tcPr>
            <w:tcW w:w="1158" w:type="dxa"/>
            <w:gridSpan w:val="3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学习简历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（高中、大学）</w:t>
            </w:r>
          </w:p>
        </w:tc>
        <w:tc>
          <w:tcPr>
            <w:tcW w:w="8183" w:type="dxa"/>
            <w:gridSpan w:val="18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说明：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、请另附纸张提供大学期间课程考试成绩。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837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、上述情况必须真实，对弄虚作假者，将直接取消考核或聘用资格。</w:t>
      </w:r>
    </w:p>
    <w:p>
      <w:pPr>
        <w:pStyle w:val="2"/>
        <w:keepNext w:val="0"/>
        <w:keepLines w:val="0"/>
        <w:widowControl/>
        <w:suppressLineNumbers w:val="0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5A5A5A"/>
          <w:spacing w:val="0"/>
          <w:sz w:val="24"/>
          <w:szCs w:val="24"/>
        </w:rPr>
      </w:pPr>
    </w:p>
    <w:tbl>
      <w:tblPr>
        <w:tblW w:w="8140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3006"/>
        <w:gridCol w:w="1525"/>
        <w:gridCol w:w="572"/>
        <w:gridCol w:w="712"/>
        <w:gridCol w:w="572"/>
        <w:gridCol w:w="1181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4" w:hRule="atLeast"/>
          <w:jc w:val="center"/>
        </w:trPr>
        <w:tc>
          <w:tcPr>
            <w:tcW w:w="8140" w:type="dxa"/>
            <w:gridSpan w:val="7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bookmarkStart w:id="0" w:name="_GoBack"/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val="en-US" w:eastAsia="zh-CN" w:bidi="ar"/>
              </w:rPr>
              <w:t>附件2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val="en-US" w:eastAsia="zh-CN" w:bidi="ar"/>
              </w:rPr>
              <w:t>2020年沂水县公立医院引进医学类高学历人才计划表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  <w:jc w:val="center"/>
        </w:trPr>
        <w:tc>
          <w:tcPr>
            <w:tcW w:w="5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3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引进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学历学位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岗位性质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3" w:hRule="atLeast"/>
          <w:jc w:val="center"/>
        </w:trPr>
        <w:tc>
          <w:tcPr>
            <w:tcW w:w="5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00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沂水县人民医院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中医外科学(肛肠方向）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118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要求同时具备毕业证、学位证、医师资格证、住院医师规范化培训合格证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8" w:hRule="atLeast"/>
          <w:jc w:val="center"/>
        </w:trPr>
        <w:tc>
          <w:tcPr>
            <w:tcW w:w="5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0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针灸推拿学、康复医学与理疗学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118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3" w:hRule="atLeast"/>
          <w:jc w:val="center"/>
        </w:trPr>
        <w:tc>
          <w:tcPr>
            <w:tcW w:w="5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0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神经病学、肿瘤学、重症医学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118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3" w:hRule="atLeast"/>
          <w:jc w:val="center"/>
        </w:trPr>
        <w:tc>
          <w:tcPr>
            <w:tcW w:w="5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0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口腔临床医学、眼科学、耳鼻咽喉科学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118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3" w:hRule="atLeast"/>
          <w:jc w:val="center"/>
        </w:trPr>
        <w:tc>
          <w:tcPr>
            <w:tcW w:w="5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0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内科学（心内科、呼吸内科、血液病、风湿免疫方向）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118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7" w:hRule="atLeast"/>
          <w:jc w:val="center"/>
        </w:trPr>
        <w:tc>
          <w:tcPr>
            <w:tcW w:w="5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00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外科学（普外科、泌尿外科、胸外科、神经外科、骨科方向）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118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451EC"/>
    <w:rsid w:val="6A9451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2020-03-10T07:44:00Z</dcterms:created>
  <dc:creator>不栉进士-小娜娜</dc:creator>
  <cp:lastModifiedBy>不栉进士-小娜娜</cp:lastModifiedBy>
  <dcterms:modified xsi:type="dcterms:W3CDTF">2020-03-10T07:46:22Z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