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胶州市事业单位引进高层次人才报名表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</w:pPr>
    </w:p>
    <w:tbl>
      <w:tblPr>
        <w:tblStyle w:val="6"/>
        <w:tblpPr w:leftFromText="180" w:rightFromText="180" w:vertAnchor="text" w:tblpXSpec="center" w:tblpY="1"/>
        <w:tblOverlap w:val="never"/>
        <w:tblW w:w="98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320"/>
        <w:gridCol w:w="1152"/>
        <w:gridCol w:w="689"/>
        <w:gridCol w:w="696"/>
        <w:gridCol w:w="432"/>
        <w:gridCol w:w="175"/>
        <w:gridCol w:w="700"/>
        <w:gridCol w:w="1286"/>
        <w:gridCol w:w="21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86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13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&lt;电子版照片&gt;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</w:trPr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  族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籍  贯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 生 地</w:t>
            </w:r>
          </w:p>
        </w:tc>
        <w:tc>
          <w:tcPr>
            <w:tcW w:w="1286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作时间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健康状况</w:t>
            </w:r>
          </w:p>
        </w:tc>
        <w:tc>
          <w:tcPr>
            <w:tcW w:w="12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2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47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报名点</w:t>
            </w:r>
          </w:p>
        </w:tc>
        <w:tc>
          <w:tcPr>
            <w:tcW w:w="259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</w:trPr>
        <w:tc>
          <w:tcPr>
            <w:tcW w:w="1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2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毕业院校及专业</w:t>
            </w:r>
          </w:p>
        </w:tc>
        <w:tc>
          <w:tcPr>
            <w:tcW w:w="8580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exact"/>
        </w:trPr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85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2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44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41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4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1" w:hRule="exact"/>
        </w:trPr>
        <w:tc>
          <w:tcPr>
            <w:tcW w:w="1220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作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（从高中开始）</w:t>
            </w:r>
          </w:p>
        </w:tc>
        <w:tc>
          <w:tcPr>
            <w:tcW w:w="858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tbl>
      <w:tblPr>
        <w:tblStyle w:val="6"/>
        <w:tblpPr w:leftFromText="180" w:rightFromText="180" w:vertAnchor="page" w:tblpX="-354" w:tblpY="1897"/>
        <w:tblW w:w="97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023"/>
        <w:gridCol w:w="1156"/>
        <w:gridCol w:w="1075"/>
        <w:gridCol w:w="473"/>
        <w:gridCol w:w="520"/>
        <w:gridCol w:w="4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exact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学习、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工作业绩及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86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exact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资格证书取得情况</w:t>
            </w:r>
          </w:p>
        </w:tc>
        <w:tc>
          <w:tcPr>
            <w:tcW w:w="86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1177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系</w:t>
            </w:r>
          </w:p>
        </w:tc>
        <w:tc>
          <w:tcPr>
            <w:tcW w:w="102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07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年月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面 貌</w:t>
            </w:r>
          </w:p>
        </w:tc>
        <w:tc>
          <w:tcPr>
            <w:tcW w:w="43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11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1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1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</w:trPr>
        <w:tc>
          <w:tcPr>
            <w:tcW w:w="11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11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11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1" w:hRule="atLeast"/>
        </w:trPr>
        <w:tc>
          <w:tcPr>
            <w:tcW w:w="4904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我已仔细阅读《2020年青岛胶州市面向国内外知名高校引进高层次人才公告》，清楚并理解其内容。在此郑重承诺：按照公告的相关要求，真实准确的提供本人信息及材料。对违反上述承诺造成的后果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签名：                     年   月   日</w:t>
            </w:r>
          </w:p>
        </w:tc>
        <w:tc>
          <w:tcPr>
            <w:tcW w:w="487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备注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90A10"/>
    <w:rsid w:val="011E1B7E"/>
    <w:rsid w:val="037305BC"/>
    <w:rsid w:val="068279AB"/>
    <w:rsid w:val="076D36F8"/>
    <w:rsid w:val="0A5952BF"/>
    <w:rsid w:val="0A7B0203"/>
    <w:rsid w:val="0EE7047B"/>
    <w:rsid w:val="129A38C3"/>
    <w:rsid w:val="17521B8A"/>
    <w:rsid w:val="1CF86AEC"/>
    <w:rsid w:val="25670D2F"/>
    <w:rsid w:val="29B6746F"/>
    <w:rsid w:val="2CA47E39"/>
    <w:rsid w:val="31A5792A"/>
    <w:rsid w:val="33375540"/>
    <w:rsid w:val="33935529"/>
    <w:rsid w:val="3E5D0FEF"/>
    <w:rsid w:val="3FF95844"/>
    <w:rsid w:val="486C4962"/>
    <w:rsid w:val="4A8D5A85"/>
    <w:rsid w:val="4B280C23"/>
    <w:rsid w:val="4BE90A10"/>
    <w:rsid w:val="4C0E394E"/>
    <w:rsid w:val="4CF14F34"/>
    <w:rsid w:val="5A076EDC"/>
    <w:rsid w:val="5BDB0D4E"/>
    <w:rsid w:val="5DCD679F"/>
    <w:rsid w:val="62474295"/>
    <w:rsid w:val="662F2665"/>
    <w:rsid w:val="6C4066F4"/>
    <w:rsid w:val="73D345A1"/>
    <w:rsid w:val="762A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2019-06-05T07:51:00Z</dcterms:created>
  <dc:creator>Administrator</dc:creator>
  <cp:lastModifiedBy>Administrator</cp:lastModifiedBy>
  <cp:lastPrinted>2019-09-26T11:35:00Z</cp:lastPrinted>
  <dcterms:modified xsi:type="dcterms:W3CDTF">2019-10-19T03:40:18Z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