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C9F" w:rsidRDefault="00947C9F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</w:p>
    <w:p w:rsidR="00947C9F" w:rsidRDefault="00947C9F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sz w:val="44"/>
          <w:szCs w:val="44"/>
        </w:rPr>
        <w:t>2020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年蒙阴县公开招聘教师考试疫情防控</w:t>
      </w:r>
    </w:p>
    <w:p w:rsidR="00947C9F" w:rsidRDefault="00947C9F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注意事项</w: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br/>
      </w:r>
    </w:p>
    <w:p w:rsidR="00947C9F" w:rsidRDefault="00947C9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根据新冠肺炎常态化疫情防控有关规定，考生在考试报名时，需通过微信搜索“山东电子健康通行卡”，或支付宝首页搜索“山东电子健康通行卡”申领山东省健康通行码（省内考生在通行码申请模块申领，省外考生在来鲁申报模块申领）。按照疫情防控有关规定，考生要自觉接受隔离观察、健康管理和核酸检测。</w:t>
      </w:r>
    </w:p>
    <w:p w:rsidR="00947C9F" w:rsidRPr="007D5A41" w:rsidRDefault="00947C9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7D5A41">
        <w:rPr>
          <w:rFonts w:ascii="仿宋_GB2312" w:eastAsia="仿宋_GB2312" w:hAnsi="仿宋_GB2312" w:cs="仿宋_GB2312" w:hint="eastAsia"/>
          <w:sz w:val="32"/>
          <w:szCs w:val="32"/>
        </w:rPr>
        <w:t>二、属于以下特殊情形的，考试期间必须采取必要的隔离防护和健康检测措施。</w:t>
      </w:r>
    </w:p>
    <w:p w:rsidR="00947C9F" w:rsidRPr="007D5A41" w:rsidRDefault="00947C9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7D5A41">
        <w:rPr>
          <w:rFonts w:ascii="仿宋_GB2312" w:eastAsia="仿宋_GB2312" w:hAnsi="仿宋_GB2312" w:cs="仿宋_GB2312"/>
          <w:sz w:val="32"/>
          <w:szCs w:val="32"/>
        </w:rPr>
        <w:t>1.</w:t>
      </w:r>
      <w:r w:rsidRPr="007D5A41">
        <w:rPr>
          <w:rFonts w:ascii="仿宋_GB2312" w:eastAsia="仿宋_GB2312" w:hAnsi="仿宋_GB2312" w:cs="仿宋_GB2312" w:hint="eastAsia"/>
          <w:sz w:val="32"/>
          <w:szCs w:val="32"/>
        </w:rPr>
        <w:t>治愈出院的确诊病例和无症状感染者，应持考前</w:t>
      </w:r>
      <w:r w:rsidRPr="007D5A41">
        <w:rPr>
          <w:rFonts w:ascii="仿宋_GB2312" w:eastAsia="仿宋_GB2312" w:hAnsi="仿宋_GB2312" w:cs="仿宋_GB2312"/>
          <w:sz w:val="32"/>
          <w:szCs w:val="32"/>
        </w:rPr>
        <w:t>7</w:t>
      </w:r>
      <w:r w:rsidRPr="007D5A41">
        <w:rPr>
          <w:rFonts w:ascii="仿宋_GB2312" w:eastAsia="仿宋_GB2312" w:hAnsi="仿宋_GB2312" w:cs="仿宋_GB2312" w:hint="eastAsia"/>
          <w:sz w:val="32"/>
          <w:szCs w:val="32"/>
        </w:rPr>
        <w:t>天内的健康体检报告，体检正常、肺部影像学显示肺部病灶完全吸收、</w:t>
      </w:r>
      <w:r w:rsidRPr="007D5A41">
        <w:rPr>
          <w:rFonts w:ascii="仿宋_GB2312" w:eastAsia="仿宋_GB2312" w:hAnsi="仿宋_GB2312" w:cs="仿宋_GB2312"/>
          <w:sz w:val="32"/>
          <w:szCs w:val="32"/>
        </w:rPr>
        <w:t>2</w:t>
      </w:r>
      <w:r w:rsidRPr="007D5A41">
        <w:rPr>
          <w:rFonts w:ascii="仿宋_GB2312" w:eastAsia="仿宋_GB2312" w:hAnsi="仿宋_GB2312" w:cs="仿宋_GB2312" w:hint="eastAsia"/>
          <w:sz w:val="32"/>
          <w:szCs w:val="32"/>
        </w:rPr>
        <w:t>次间隔</w:t>
      </w:r>
      <w:r w:rsidRPr="007D5A41">
        <w:rPr>
          <w:rFonts w:ascii="仿宋_GB2312" w:eastAsia="仿宋_GB2312" w:hAnsi="仿宋_GB2312" w:cs="仿宋_GB2312"/>
          <w:sz w:val="32"/>
          <w:szCs w:val="32"/>
        </w:rPr>
        <w:t>24</w:t>
      </w:r>
      <w:r w:rsidRPr="007D5A41">
        <w:rPr>
          <w:rFonts w:ascii="仿宋_GB2312" w:eastAsia="仿宋_GB2312" w:hAnsi="仿宋_GB2312" w:cs="仿宋_GB2312" w:hint="eastAsia"/>
          <w:sz w:val="32"/>
          <w:szCs w:val="32"/>
        </w:rPr>
        <w:t>小时核酸检测（痰或咽拭子</w:t>
      </w:r>
      <w:r w:rsidRPr="007D5A41">
        <w:rPr>
          <w:rFonts w:ascii="仿宋_GB2312" w:eastAsia="仿宋_GB2312" w:hAnsi="仿宋_GB2312" w:cs="仿宋_GB2312"/>
          <w:sz w:val="32"/>
          <w:szCs w:val="32"/>
        </w:rPr>
        <w:t>+</w:t>
      </w:r>
      <w:r w:rsidRPr="007D5A41">
        <w:rPr>
          <w:rFonts w:ascii="仿宋_GB2312" w:eastAsia="仿宋_GB2312" w:hAnsi="仿宋_GB2312" w:cs="仿宋_GB2312" w:hint="eastAsia"/>
          <w:sz w:val="32"/>
          <w:szCs w:val="32"/>
        </w:rPr>
        <w:t>粪便或肛拭子）均为阴性的可以参加考试。</w:t>
      </w:r>
    </w:p>
    <w:p w:rsidR="00947C9F" w:rsidRPr="007D5A41" w:rsidRDefault="00947C9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7D5A41">
        <w:rPr>
          <w:rFonts w:ascii="仿宋_GB2312" w:eastAsia="仿宋_GB2312" w:hAnsi="仿宋_GB2312" w:cs="仿宋_GB2312"/>
          <w:sz w:val="32"/>
          <w:szCs w:val="32"/>
        </w:rPr>
        <w:t>2.</w:t>
      </w:r>
      <w:r w:rsidRPr="007D5A41">
        <w:rPr>
          <w:rFonts w:ascii="仿宋_GB2312" w:eastAsia="仿宋_GB2312" w:hAnsi="仿宋_GB2312" w:cs="仿宋_GB2312" w:hint="eastAsia"/>
          <w:sz w:val="32"/>
          <w:szCs w:val="32"/>
        </w:rPr>
        <w:t>属于以下情形的，应持有</w:t>
      </w:r>
      <w:r w:rsidRPr="007D5A41">
        <w:rPr>
          <w:rFonts w:ascii="仿宋_GB2312" w:eastAsia="仿宋_GB2312" w:hAnsi="仿宋_GB2312" w:cs="仿宋_GB2312"/>
          <w:sz w:val="32"/>
          <w:szCs w:val="32"/>
        </w:rPr>
        <w:t>14</w:t>
      </w:r>
      <w:r w:rsidRPr="007D5A41">
        <w:rPr>
          <w:rFonts w:ascii="仿宋_GB2312" w:eastAsia="仿宋_GB2312" w:hAnsi="仿宋_GB2312" w:cs="仿宋_GB2312" w:hint="eastAsia"/>
          <w:sz w:val="32"/>
          <w:szCs w:val="32"/>
        </w:rPr>
        <w:t>天内的</w:t>
      </w:r>
      <w:r w:rsidRPr="007D5A41">
        <w:rPr>
          <w:rFonts w:ascii="仿宋_GB2312" w:eastAsia="仿宋_GB2312" w:hAnsi="仿宋_GB2312" w:cs="仿宋_GB2312"/>
          <w:sz w:val="32"/>
          <w:szCs w:val="32"/>
        </w:rPr>
        <w:t>2</w:t>
      </w:r>
      <w:r w:rsidRPr="007D5A41">
        <w:rPr>
          <w:rFonts w:ascii="仿宋_GB2312" w:eastAsia="仿宋_GB2312" w:hAnsi="仿宋_GB2312" w:cs="仿宋_GB2312" w:hint="eastAsia"/>
          <w:sz w:val="32"/>
          <w:szCs w:val="32"/>
        </w:rPr>
        <w:t>次间隔</w:t>
      </w:r>
      <w:r w:rsidRPr="007D5A41">
        <w:rPr>
          <w:rFonts w:ascii="仿宋_GB2312" w:eastAsia="仿宋_GB2312" w:hAnsi="仿宋_GB2312" w:cs="仿宋_GB2312"/>
          <w:sz w:val="32"/>
          <w:szCs w:val="32"/>
        </w:rPr>
        <w:t>24</w:t>
      </w:r>
      <w:r w:rsidRPr="007D5A41">
        <w:rPr>
          <w:rFonts w:ascii="仿宋_GB2312" w:eastAsia="仿宋_GB2312" w:hAnsi="仿宋_GB2312" w:cs="仿宋_GB2312" w:hint="eastAsia"/>
          <w:sz w:val="32"/>
          <w:szCs w:val="32"/>
        </w:rPr>
        <w:t>小时以上的核酸检测阴性报告，其中</w:t>
      </w:r>
      <w:r w:rsidRPr="007D5A41">
        <w:rPr>
          <w:rFonts w:ascii="仿宋_GB2312" w:eastAsia="仿宋_GB2312" w:hAnsi="仿宋_GB2312" w:cs="仿宋_GB2312"/>
          <w:sz w:val="32"/>
          <w:szCs w:val="32"/>
        </w:rPr>
        <w:t>1</w:t>
      </w:r>
      <w:r w:rsidRPr="007D5A41">
        <w:rPr>
          <w:rFonts w:ascii="仿宋_GB2312" w:eastAsia="仿宋_GB2312" w:hAnsi="仿宋_GB2312" w:cs="仿宋_GB2312" w:hint="eastAsia"/>
          <w:sz w:val="32"/>
          <w:szCs w:val="32"/>
        </w:rPr>
        <w:t>次为考前</w:t>
      </w:r>
      <w:r w:rsidRPr="007D5A41">
        <w:rPr>
          <w:rFonts w:ascii="仿宋_GB2312" w:eastAsia="仿宋_GB2312" w:hAnsi="仿宋_GB2312" w:cs="仿宋_GB2312"/>
          <w:sz w:val="32"/>
          <w:szCs w:val="32"/>
        </w:rPr>
        <w:t>48</w:t>
      </w:r>
      <w:r w:rsidRPr="007D5A41">
        <w:rPr>
          <w:rFonts w:ascii="仿宋_GB2312" w:eastAsia="仿宋_GB2312" w:hAnsi="仿宋_GB2312" w:cs="仿宋_GB2312" w:hint="eastAsia"/>
          <w:sz w:val="32"/>
          <w:szCs w:val="32"/>
        </w:rPr>
        <w:t>小时内的核酸检测阴性报告，并在隔离考场参加考试：有中、高风险等疫情重点地区旅居史且离开上述地区不满</w:t>
      </w:r>
      <w:r w:rsidRPr="007D5A41">
        <w:rPr>
          <w:rFonts w:ascii="仿宋_GB2312" w:eastAsia="仿宋_GB2312" w:hAnsi="仿宋_GB2312" w:cs="仿宋_GB2312"/>
          <w:sz w:val="32"/>
          <w:szCs w:val="32"/>
        </w:rPr>
        <w:t>21</w:t>
      </w:r>
      <w:r w:rsidRPr="007D5A41">
        <w:rPr>
          <w:rFonts w:ascii="仿宋_GB2312" w:eastAsia="仿宋_GB2312" w:hAnsi="仿宋_GB2312" w:cs="仿宋_GB2312" w:hint="eastAsia"/>
          <w:sz w:val="32"/>
          <w:szCs w:val="32"/>
        </w:rPr>
        <w:t>天者；考生居住社区</w:t>
      </w:r>
      <w:r w:rsidRPr="007D5A41">
        <w:rPr>
          <w:rFonts w:ascii="仿宋_GB2312" w:eastAsia="仿宋_GB2312" w:hAnsi="仿宋_GB2312" w:cs="仿宋_GB2312"/>
          <w:sz w:val="32"/>
          <w:szCs w:val="32"/>
        </w:rPr>
        <w:t>21</w:t>
      </w:r>
      <w:r w:rsidRPr="007D5A41">
        <w:rPr>
          <w:rFonts w:ascii="仿宋_GB2312" w:eastAsia="仿宋_GB2312" w:hAnsi="仿宋_GB2312" w:cs="仿宋_GB2312" w:hint="eastAsia"/>
          <w:sz w:val="32"/>
          <w:szCs w:val="32"/>
        </w:rPr>
        <w:t>天内发生疫情者；有境外旅居史且入境已满</w:t>
      </w:r>
      <w:r w:rsidRPr="007D5A41">
        <w:rPr>
          <w:rFonts w:ascii="仿宋_GB2312" w:eastAsia="仿宋_GB2312" w:hAnsi="仿宋_GB2312" w:cs="仿宋_GB2312"/>
          <w:sz w:val="32"/>
          <w:szCs w:val="32"/>
        </w:rPr>
        <w:t>14</w:t>
      </w:r>
      <w:r w:rsidRPr="007D5A41">
        <w:rPr>
          <w:rFonts w:ascii="仿宋_GB2312" w:eastAsia="仿宋_GB2312" w:hAnsi="仿宋_GB2312" w:cs="仿宋_GB2312" w:hint="eastAsia"/>
          <w:sz w:val="32"/>
          <w:szCs w:val="32"/>
        </w:rPr>
        <w:t>天但不满</w:t>
      </w:r>
      <w:r w:rsidRPr="007D5A41">
        <w:rPr>
          <w:rFonts w:ascii="仿宋_GB2312" w:eastAsia="仿宋_GB2312" w:hAnsi="仿宋_GB2312" w:cs="仿宋_GB2312"/>
          <w:sz w:val="32"/>
          <w:szCs w:val="32"/>
        </w:rPr>
        <w:t>28</w:t>
      </w:r>
      <w:r w:rsidRPr="007D5A41">
        <w:rPr>
          <w:rFonts w:ascii="仿宋_GB2312" w:eastAsia="仿宋_GB2312" w:hAnsi="仿宋_GB2312" w:cs="仿宋_GB2312" w:hint="eastAsia"/>
          <w:sz w:val="32"/>
          <w:szCs w:val="32"/>
        </w:rPr>
        <w:t>天者。</w:t>
      </w:r>
    </w:p>
    <w:p w:rsidR="00947C9F" w:rsidRPr="007D5A41" w:rsidRDefault="00947C9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7D5A41">
        <w:rPr>
          <w:rFonts w:ascii="仿宋_GB2312" w:eastAsia="仿宋_GB2312" w:hAnsi="仿宋_GB2312" w:cs="仿宋_GB2312"/>
          <w:sz w:val="32"/>
          <w:szCs w:val="32"/>
        </w:rPr>
        <w:t>3.</w:t>
      </w:r>
      <w:r w:rsidRPr="007D5A41">
        <w:rPr>
          <w:rFonts w:ascii="仿宋_GB2312" w:eastAsia="仿宋_GB2312" w:hAnsi="仿宋_GB2312" w:cs="仿宋_GB2312" w:hint="eastAsia"/>
          <w:sz w:val="32"/>
          <w:szCs w:val="32"/>
        </w:rPr>
        <w:t>开考前</w:t>
      </w:r>
      <w:r w:rsidRPr="007D5A41">
        <w:rPr>
          <w:rFonts w:ascii="仿宋_GB2312" w:eastAsia="仿宋_GB2312" w:hAnsi="仿宋_GB2312" w:cs="仿宋_GB2312"/>
          <w:sz w:val="32"/>
          <w:szCs w:val="32"/>
        </w:rPr>
        <w:t>14</w:t>
      </w:r>
      <w:r w:rsidRPr="007D5A41">
        <w:rPr>
          <w:rFonts w:ascii="仿宋_GB2312" w:eastAsia="仿宋_GB2312" w:hAnsi="仿宋_GB2312" w:cs="仿宋_GB2312" w:hint="eastAsia"/>
          <w:sz w:val="32"/>
          <w:szCs w:val="32"/>
        </w:rPr>
        <w:t>天有发热、咳嗽等症状的，须提供医疗机构出具的诊断证明和考前</w:t>
      </w:r>
      <w:r w:rsidRPr="007D5A41">
        <w:rPr>
          <w:rFonts w:ascii="仿宋_GB2312" w:eastAsia="仿宋_GB2312" w:hAnsi="仿宋_GB2312" w:cs="仿宋_GB2312"/>
          <w:sz w:val="32"/>
          <w:szCs w:val="32"/>
        </w:rPr>
        <w:t>48</w:t>
      </w:r>
      <w:r w:rsidRPr="007D5A41">
        <w:rPr>
          <w:rFonts w:ascii="仿宋_GB2312" w:eastAsia="仿宋_GB2312" w:hAnsi="仿宋_GB2312" w:cs="仿宋_GB2312" w:hint="eastAsia"/>
          <w:sz w:val="32"/>
          <w:szCs w:val="32"/>
        </w:rPr>
        <w:t>小时内的核酸检测阴性报告，并在隔离考场参加考试。</w:t>
      </w:r>
    </w:p>
    <w:p w:rsidR="00947C9F" w:rsidRDefault="00947C9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三、考生自考前</w:t>
      </w:r>
      <w:r>
        <w:rPr>
          <w:rFonts w:ascii="仿宋_GB2312" w:eastAsia="仿宋_GB2312" w:hAnsi="仿宋_GB2312" w:cs="仿宋_GB2312"/>
          <w:sz w:val="32"/>
          <w:szCs w:val="32"/>
        </w:rPr>
        <w:t xml:space="preserve">14 </w:t>
      </w:r>
      <w:r>
        <w:rPr>
          <w:rFonts w:ascii="仿宋_GB2312" w:eastAsia="仿宋_GB2312" w:hAnsi="仿宋_GB2312" w:cs="仿宋_GB2312" w:hint="eastAsia"/>
          <w:sz w:val="32"/>
          <w:szCs w:val="32"/>
        </w:rPr>
        <w:t>天起每天采取自查自报方式进行健康监测，早、晚各进行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次体温测量，并填写《考试人员健康管理信息采集表》，</w:t>
      </w:r>
      <w:r w:rsidRPr="00AB3578">
        <w:rPr>
          <w:rFonts w:ascii="仿宋_GB2312" w:eastAsia="仿宋_GB2312" w:hAnsi="仿宋_GB2312" w:cs="仿宋_GB2312" w:hint="eastAsia"/>
          <w:sz w:val="32"/>
          <w:szCs w:val="32"/>
        </w:rPr>
        <w:t>考试入场时进行审查并上交监考老师。</w:t>
      </w:r>
      <w:r>
        <w:rPr>
          <w:rFonts w:ascii="仿宋_GB2312" w:eastAsia="仿宋_GB2312" w:hAnsi="仿宋_GB2312" w:cs="仿宋_GB2312" w:hint="eastAsia"/>
          <w:sz w:val="32"/>
          <w:szCs w:val="32"/>
        </w:rPr>
        <w:t>一旦发现发热、乏力、咳嗽、咽痛、打喷嚏、腹泻、呕吐、黄疸、皮疹、结膜充血等疑似症状，应及时向所在单位和考试组织单位报告，并尽快就诊排查。</w:t>
      </w:r>
    </w:p>
    <w:p w:rsidR="00947C9F" w:rsidRPr="00F40265" w:rsidRDefault="00947C9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考生进入考点参加考试，应当主动出示山东省电子健康通行码（绿码），并按要求主动接受体温测量。出示健康码为黄码（中风险）、红码（高风险）的人员，不得进入集体考场，由工作人员引导至隔离考场进行考试。</w:t>
      </w:r>
      <w:r w:rsidRPr="00F40265">
        <w:rPr>
          <w:rFonts w:ascii="仿宋_GB2312" w:eastAsia="仿宋_GB2312" w:hAnsi="仿宋_GB2312" w:cs="仿宋_GB2312" w:hint="eastAsia"/>
          <w:sz w:val="32"/>
          <w:szCs w:val="32"/>
        </w:rPr>
        <w:t>对不遵守疫情防控管理规定，不服从工作人员管理，影响考试秩序的，将依法依规追究责任。</w:t>
      </w:r>
    </w:p>
    <w:p w:rsidR="00947C9F" w:rsidRPr="00F40265" w:rsidRDefault="00947C9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五、考生入场或考试期间出现咳嗽、呼吸困难、腹泻等不适症状或检测发现体温≥</w:t>
      </w:r>
      <w:r>
        <w:rPr>
          <w:rFonts w:ascii="仿宋_GB2312" w:eastAsia="仿宋_GB2312" w:hAnsi="仿宋_GB2312" w:cs="仿宋_GB2312"/>
          <w:sz w:val="32"/>
          <w:szCs w:val="32"/>
        </w:rPr>
        <w:t>37.3</w:t>
      </w:r>
      <w:r>
        <w:rPr>
          <w:rFonts w:ascii="仿宋_GB2312" w:eastAsia="仿宋_GB2312" w:hAnsi="仿宋_GB2312" w:cs="仿宋_GB2312" w:hint="eastAsia"/>
          <w:sz w:val="32"/>
          <w:szCs w:val="32"/>
        </w:rPr>
        <w:t>℃时，启动应急处置程序，由工作人员立即将异常人员带至留置观察点，由考点医务人员对其进行排查，分类进行处置。</w:t>
      </w:r>
      <w:r w:rsidRPr="00F40265">
        <w:rPr>
          <w:rFonts w:ascii="仿宋_GB2312" w:eastAsia="仿宋_GB2312" w:hAnsi="仿宋_GB2312" w:cs="仿宋_GB2312" w:hint="eastAsia"/>
          <w:sz w:val="32"/>
          <w:szCs w:val="32"/>
        </w:rPr>
        <w:t>对不遵守疫情防控管理规定，不服从工作人员管理，影响考试秩序的，将依法依规追究责任。</w:t>
      </w:r>
    </w:p>
    <w:p w:rsidR="00947C9F" w:rsidRDefault="00947C9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六、请考生自备医用外科口罩，科学合理佩戴口罩（在核验身份时应摘口罩）。低风险地区的考生在进入考场前要佩戴口罩，进入考场就座后，考生可自主决定是否继续佩戴；非低风险地区、隔离考场的考生要全程佩戴口罩。</w:t>
      </w:r>
    </w:p>
    <w:p w:rsidR="00947C9F" w:rsidRDefault="00947C9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七、考生要遵循“两点一线”出行模式，“点对点”往返住所和考点。在保障安全的前提下，尽量选择步行、骑行、私家车往返考点。乘坐公共交通工具、出租车或网约车等赴考点的，应切实做好个人防护和手卫生。</w:t>
      </w:r>
    </w:p>
    <w:p w:rsidR="00947C9F" w:rsidRDefault="00947C9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八、请广大考生近期注意做好自我健康管理，以免影响考试。凡违反我省、我市常态化疫情防控有关规定，隐瞒、虚报旅居史、接触史、健康状况等疫情防控重点信息的，将依法依规追究责任。</w:t>
      </w:r>
    </w:p>
    <w:p w:rsidR="00947C9F" w:rsidRDefault="00947C9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蒙阴县疾控部门联系方式：</w:t>
      </w:r>
      <w:r>
        <w:rPr>
          <w:rFonts w:ascii="仿宋_GB2312" w:eastAsia="仿宋_GB2312" w:hAnsi="仿宋_GB2312" w:cs="仿宋_GB2312"/>
          <w:sz w:val="32"/>
          <w:szCs w:val="32"/>
        </w:rPr>
        <w:t> 0539-2059677</w:t>
      </w:r>
    </w:p>
    <w:p w:rsidR="00947C9F" w:rsidRDefault="00947C9F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947C9F" w:rsidRDefault="00947C9F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sectPr w:rsidR="00947C9F" w:rsidSect="009F09C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7C9F" w:rsidRDefault="00947C9F" w:rsidP="00BD05CF">
      <w:r>
        <w:separator/>
      </w:r>
    </w:p>
  </w:endnote>
  <w:endnote w:type="continuationSeparator" w:id="0">
    <w:p w:rsidR="00947C9F" w:rsidRDefault="00947C9F" w:rsidP="00BD05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C9F" w:rsidRDefault="00947C9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C9F" w:rsidRDefault="00947C9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C9F" w:rsidRDefault="00947C9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7C9F" w:rsidRDefault="00947C9F" w:rsidP="00BD05CF">
      <w:r>
        <w:separator/>
      </w:r>
    </w:p>
  </w:footnote>
  <w:footnote w:type="continuationSeparator" w:id="0">
    <w:p w:rsidR="00947C9F" w:rsidRDefault="00947C9F" w:rsidP="00BD05C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C9F" w:rsidRDefault="00947C9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C9F" w:rsidRDefault="00947C9F" w:rsidP="006954BD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C9F" w:rsidRDefault="00947C9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F09C1"/>
    <w:rsid w:val="00195581"/>
    <w:rsid w:val="0026638E"/>
    <w:rsid w:val="002F040D"/>
    <w:rsid w:val="0032304E"/>
    <w:rsid w:val="005113B0"/>
    <w:rsid w:val="005D50EC"/>
    <w:rsid w:val="00641CAB"/>
    <w:rsid w:val="00684F7E"/>
    <w:rsid w:val="006954BD"/>
    <w:rsid w:val="006F23DD"/>
    <w:rsid w:val="007D5A41"/>
    <w:rsid w:val="007D7BBF"/>
    <w:rsid w:val="0089116F"/>
    <w:rsid w:val="00947C9F"/>
    <w:rsid w:val="00960556"/>
    <w:rsid w:val="0097433E"/>
    <w:rsid w:val="009F09C1"/>
    <w:rsid w:val="00A52A4D"/>
    <w:rsid w:val="00A603BB"/>
    <w:rsid w:val="00AA297F"/>
    <w:rsid w:val="00AB3578"/>
    <w:rsid w:val="00BD05CF"/>
    <w:rsid w:val="00CB3047"/>
    <w:rsid w:val="00D64F41"/>
    <w:rsid w:val="00DB3E8D"/>
    <w:rsid w:val="00DC6DDC"/>
    <w:rsid w:val="00F40265"/>
    <w:rsid w:val="00FE0981"/>
    <w:rsid w:val="01550DF1"/>
    <w:rsid w:val="02DD3F69"/>
    <w:rsid w:val="07BD1F16"/>
    <w:rsid w:val="080C7ED2"/>
    <w:rsid w:val="095666D7"/>
    <w:rsid w:val="0B1E4944"/>
    <w:rsid w:val="0BE32977"/>
    <w:rsid w:val="0BE629FC"/>
    <w:rsid w:val="0F1D0282"/>
    <w:rsid w:val="127F70D9"/>
    <w:rsid w:val="13E76709"/>
    <w:rsid w:val="17BD338F"/>
    <w:rsid w:val="18736096"/>
    <w:rsid w:val="1B4D20CF"/>
    <w:rsid w:val="1CDD4D1E"/>
    <w:rsid w:val="1D482D54"/>
    <w:rsid w:val="224B7049"/>
    <w:rsid w:val="230D2E65"/>
    <w:rsid w:val="249D63EA"/>
    <w:rsid w:val="270540E0"/>
    <w:rsid w:val="2D725093"/>
    <w:rsid w:val="2DB03A63"/>
    <w:rsid w:val="2ECC4A4D"/>
    <w:rsid w:val="30CE3C13"/>
    <w:rsid w:val="30EB06B5"/>
    <w:rsid w:val="31D05B28"/>
    <w:rsid w:val="320A2803"/>
    <w:rsid w:val="33301C56"/>
    <w:rsid w:val="359D3A90"/>
    <w:rsid w:val="375B1AD0"/>
    <w:rsid w:val="395F72D6"/>
    <w:rsid w:val="39B25117"/>
    <w:rsid w:val="3ACD4D92"/>
    <w:rsid w:val="3D9E4D9F"/>
    <w:rsid w:val="3E5A416F"/>
    <w:rsid w:val="422B4D8E"/>
    <w:rsid w:val="423944B8"/>
    <w:rsid w:val="46174273"/>
    <w:rsid w:val="47231AD1"/>
    <w:rsid w:val="473D4124"/>
    <w:rsid w:val="4A8073F5"/>
    <w:rsid w:val="4AC75BA0"/>
    <w:rsid w:val="4BF43D07"/>
    <w:rsid w:val="4F5805CC"/>
    <w:rsid w:val="4F5D16B4"/>
    <w:rsid w:val="52734727"/>
    <w:rsid w:val="529B396B"/>
    <w:rsid w:val="57232756"/>
    <w:rsid w:val="57AA6170"/>
    <w:rsid w:val="58335724"/>
    <w:rsid w:val="59D37359"/>
    <w:rsid w:val="5AAD3437"/>
    <w:rsid w:val="5D033D3C"/>
    <w:rsid w:val="5E2D018C"/>
    <w:rsid w:val="5E420734"/>
    <w:rsid w:val="5EFB5762"/>
    <w:rsid w:val="656475A1"/>
    <w:rsid w:val="66C90971"/>
    <w:rsid w:val="69B0106B"/>
    <w:rsid w:val="6C1166A6"/>
    <w:rsid w:val="6F7E368F"/>
    <w:rsid w:val="726A7EC8"/>
    <w:rsid w:val="72DB6A0F"/>
    <w:rsid w:val="743C2898"/>
    <w:rsid w:val="749A15F0"/>
    <w:rsid w:val="75FE4E7F"/>
    <w:rsid w:val="761C11E8"/>
    <w:rsid w:val="78160CEB"/>
    <w:rsid w:val="78877F35"/>
    <w:rsid w:val="79C56FD7"/>
    <w:rsid w:val="7AF31CE9"/>
    <w:rsid w:val="7E976591"/>
    <w:rsid w:val="7F074A07"/>
    <w:rsid w:val="7FDA10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9F09C1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9F09C1"/>
    <w:pPr>
      <w:spacing w:beforeAutospacing="1" w:afterAutospacing="1"/>
      <w:jc w:val="left"/>
    </w:pPr>
    <w:rPr>
      <w:kern w:val="0"/>
      <w:sz w:val="24"/>
    </w:rPr>
  </w:style>
  <w:style w:type="character" w:styleId="Strong">
    <w:name w:val="Strong"/>
    <w:basedOn w:val="DefaultParagraphFont"/>
    <w:uiPriority w:val="99"/>
    <w:qFormat/>
    <w:rsid w:val="009F09C1"/>
    <w:rPr>
      <w:rFonts w:cs="Times New Roman"/>
      <w:b/>
    </w:rPr>
  </w:style>
  <w:style w:type="paragraph" w:styleId="Header">
    <w:name w:val="header"/>
    <w:basedOn w:val="Normal"/>
    <w:link w:val="HeaderChar"/>
    <w:uiPriority w:val="99"/>
    <w:rsid w:val="00BD05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D05CF"/>
    <w:rPr>
      <w:rFonts w:ascii="Calibri" w:eastAsia="宋体" w:hAnsi="Calibri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BD05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D05CF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3</Pages>
  <Words>184</Words>
  <Characters>1054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微软用户</cp:lastModifiedBy>
  <cp:revision>23</cp:revision>
  <cp:lastPrinted>2020-06-30T00:33:00Z</cp:lastPrinted>
  <dcterms:created xsi:type="dcterms:W3CDTF">2020-06-30T01:15:00Z</dcterms:created>
  <dcterms:modified xsi:type="dcterms:W3CDTF">2020-06-30T09:44:00Z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