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潍坊眼科医院总院微信公众号</w:t>
      </w: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  <w: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2962275" cy="22669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</w:pPr>
      <w:r>
        <w:t>烟台光明眼科医院微信公众号</w:t>
      </w: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  <w: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3086100" cy="268605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</w:pPr>
      <w:r>
        <w:t>龙口光明眼科医院微信公众号</w:t>
      </w:r>
      <w:bookmarkStart w:id="0" w:name="_GoBack"/>
      <w:bookmarkEnd w:id="0"/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</w:p>
    <w:p>
      <w:pP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</w:pPr>
      <w: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2524125" cy="3048000"/>
            <wp:effectExtent l="0" t="0" r="9525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033BF"/>
    <w:rsid w:val="2CB0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2019-03-28T06:36:00Z</dcterms:created>
  <dc:creator>Yan</dc:creator>
  <cp:lastModifiedBy>Yan</cp:lastModifiedBy>
  <dcterms:modified xsi:type="dcterms:W3CDTF">2019-03-28T06:37:17Z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