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9F6E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17"/>
        <w:gridCol w:w="2158"/>
        <w:gridCol w:w="522"/>
        <w:gridCol w:w="24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研究方向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学位点名称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合作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导师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神经退行性疾病发病机制及防治对策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生物学1名、基础医学1名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谢俊霞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邮箱：jxiaxie@public.qd.sd.cn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神经退行性疾病发病机制及防治对策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生物学1名、基础医学1名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姜宏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邮箱：jhkyk@163.com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神经退行性疾病发病机制及防治对策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生物学1名、基础医学1名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王俊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邮箱：wangjunqdu@163.com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大麻素对脑重要功能及脑疾病的调节作用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生物学2名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张遐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 邮箱：xia.zhang@theroyal.ca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神经退变疾病的发病机制及防治对策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生物学2名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徐华敏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邮箱：huamin102@163.com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神经退变疾病的发病机制与防治对策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生物学1名、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基础医学1名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马泽刚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邮箱：mazegang@qdu.edu.cn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药物成瘾的中枢机制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生物学2名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吴杰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邮箱：Mazegang@qdu.edu.cn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神经退变疾病的发病机制及防治对策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生物学1名、基础医学1名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宋宁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邮箱：ningdoc@163.com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天然产物活性成分神经保护作用的分子机制研究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陈文芳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邮箱：chenwenfangqd@163.com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学习记忆的神经生物学基础与认知障碍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周宇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邮箱：yuzhou7310@163.com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焦虑的神经环路基础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基础医学1名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周宇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邮箱：yuzhou7310@163.com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神经系统疾病的发病机制和防治研究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生物学2名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郭云良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邮箱：guoqdsd@163.com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心血管疾病分子机制研究;非编码RNA 与疾病调控机制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生物学2名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王建勋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邮箱：wangjx@qdu.edu.cn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生物信息学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生物学2名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李磊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邮箱：lileime@hotmail.com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心血管药理/海洋药物活性研究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基础医学1名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韩彦弢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邮箱：hanyt19@126.com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1、肿瘤免疫靶向治疗；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2、天然抗肿瘤药物筛选；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生殖活性肽筛选和功能检测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基础医学1名、生物学1名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李冰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邮箱：libing_516619@163.com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病毒疫苗的免疫、免疫进化及激活和维持机制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基础医学1名、特种医学1名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王斌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邮箱：wangbin532@126.com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干细胞治疗内分泌紊乱的分子机制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特种医学1名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张万明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邮箱：wmwmzhang@163.com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9F6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免疫功能细胞药物及其机制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特种医学1名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赵毅</w:t>
            </w:r>
          </w:p>
        </w:tc>
        <w:tc>
          <w:tcPr>
            <w:tcW w:w="0" w:type="auto"/>
            <w:shd w:val="clear" w:color="auto" w:fill="F9F6ED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222222"/>
                <w:spacing w:val="0"/>
                <w:sz w:val="16"/>
                <w:szCs w:val="16"/>
                <w:bdr w:val="none" w:color="auto" w:sz="0" w:space="0"/>
              </w:rPr>
              <w:t>邮箱：yizhaousc@hotmail.com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9F6ED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9F6ED"/>
          <w:lang w:val="en-US" w:eastAsia="zh-CN" w:bidi="ar"/>
        </w:rPr>
        <w:t>注： 出站后6个月内在青岛办理就业手续落户青岛的博士后，青岛市给予25万元安家补贴。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9F6ED"/>
        <w:spacing w:before="0" w:beforeAutospacing="0" w:after="0" w:afterAutospacing="0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9F6ED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B4073"/>
    <w:rsid w:val="12DB4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2020-03-04T01:25:00Z</dcterms:created>
  <dc:creator>ぺ灬cc果冻ル</dc:creator>
  <cp:lastModifiedBy>ぺ灬cc果冻ル</cp:lastModifiedBy>
  <dcterms:modified xsi:type="dcterms:W3CDTF">2020-03-04T01:27:32Z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