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附件1：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/>
          <w:color w:val="222222"/>
          <w:kern w:val="0"/>
          <w:sz w:val="44"/>
          <w:szCs w:val="44"/>
        </w:rPr>
      </w:pPr>
      <w:r>
        <w:rPr>
          <w:rFonts w:ascii="Times New Roman" w:hAnsi="Times New Roman" w:eastAsia="方正小标宋简体"/>
          <w:color w:val="222222"/>
          <w:kern w:val="0"/>
          <w:sz w:val="44"/>
          <w:szCs w:val="44"/>
        </w:rPr>
        <w:t>2018年日照经济技术开发区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/>
          <w:color w:val="222222"/>
          <w:kern w:val="0"/>
          <w:sz w:val="44"/>
          <w:szCs w:val="44"/>
        </w:rPr>
      </w:pPr>
      <w:r>
        <w:rPr>
          <w:rFonts w:ascii="Times New Roman" w:hAnsi="Times New Roman" w:eastAsia="方正小标宋简体"/>
          <w:color w:val="222222"/>
          <w:kern w:val="0"/>
          <w:sz w:val="44"/>
          <w:szCs w:val="44"/>
        </w:rPr>
        <w:t>招聘政府购买服务人员岗位汇总表</w:t>
      </w:r>
    </w:p>
    <w:p>
      <w:pPr>
        <w:widowControl/>
        <w:spacing w:line="560" w:lineRule="exact"/>
        <w:jc w:val="left"/>
        <w:rPr>
          <w:rFonts w:ascii="Times New Roman" w:hAnsi="Times New Roman" w:eastAsia="黑体"/>
          <w:color w:val="222222"/>
          <w:kern w:val="0"/>
          <w:sz w:val="32"/>
          <w:szCs w:val="32"/>
        </w:rPr>
      </w:pPr>
    </w:p>
    <w:tbl>
      <w:tblPr>
        <w:tblStyle w:val="3"/>
        <w:tblW w:w="9625" w:type="dxa"/>
        <w:jc w:val="center"/>
        <w:tblInd w:w="2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819"/>
        <w:gridCol w:w="972"/>
        <w:gridCol w:w="3383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用人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单位</w:t>
            </w:r>
          </w:p>
        </w:tc>
        <w:tc>
          <w:tcPr>
            <w:tcW w:w="181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岗位描述</w:t>
            </w: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招聘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数额</w:t>
            </w:r>
          </w:p>
        </w:tc>
        <w:tc>
          <w:tcPr>
            <w:tcW w:w="338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学历及专业</w:t>
            </w:r>
          </w:p>
        </w:tc>
        <w:tc>
          <w:tcPr>
            <w:tcW w:w="235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096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日照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经济技术开发区建设质量监督站</w:t>
            </w: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工程质量安全监督、检测人员</w:t>
            </w:r>
          </w:p>
        </w:tc>
        <w:tc>
          <w:tcPr>
            <w:tcW w:w="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4</w:t>
            </w:r>
          </w:p>
        </w:tc>
        <w:tc>
          <w:tcPr>
            <w:tcW w:w="3383" w:type="dxa"/>
            <w:vAlign w:val="center"/>
          </w:tcPr>
          <w:p>
            <w:pPr>
              <w:spacing w:line="300" w:lineRule="exact"/>
              <w:ind w:firstLine="480" w:firstLineChars="200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全日制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本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科及以上学历，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土木类相关专业。</w:t>
            </w:r>
          </w:p>
        </w:tc>
        <w:tc>
          <w:tcPr>
            <w:tcW w:w="2355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吃苦耐劳，能胜任野外作业。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有相关工作经验者优先。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（适合男性，特殊岗位，需登高作业）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096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工程质量安全监督、检测人员</w:t>
            </w:r>
          </w:p>
        </w:tc>
        <w:tc>
          <w:tcPr>
            <w:tcW w:w="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3383" w:type="dxa"/>
            <w:vAlign w:val="center"/>
          </w:tcPr>
          <w:p>
            <w:pPr>
              <w:spacing w:line="300" w:lineRule="exact"/>
              <w:ind w:firstLine="480" w:firstLineChars="200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全日制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本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科及以上学历，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土木工程、建筑电气与智能化专业。</w:t>
            </w:r>
          </w:p>
        </w:tc>
        <w:tc>
          <w:tcPr>
            <w:tcW w:w="2355" w:type="dxa"/>
            <w:vAlign w:val="top"/>
          </w:tcPr>
          <w:p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吃苦耐劳，能胜任野外作业。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有相关工作经验者优先。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（适合男性，特殊岗位，需登高作业）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096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建筑工程管理人员</w:t>
            </w:r>
          </w:p>
        </w:tc>
        <w:tc>
          <w:tcPr>
            <w:tcW w:w="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2</w:t>
            </w:r>
          </w:p>
        </w:tc>
        <w:tc>
          <w:tcPr>
            <w:tcW w:w="3383" w:type="dxa"/>
            <w:vAlign w:val="center"/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全日制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本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科及以上学历，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土木类相关专业。</w:t>
            </w:r>
          </w:p>
        </w:tc>
        <w:tc>
          <w:tcPr>
            <w:tcW w:w="2355" w:type="dxa"/>
            <w:vAlign w:val="top"/>
          </w:tcPr>
          <w:p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吃苦耐劳，能胜任野外作业。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096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交通运输管理人员</w:t>
            </w:r>
          </w:p>
        </w:tc>
        <w:tc>
          <w:tcPr>
            <w:tcW w:w="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3383" w:type="dxa"/>
            <w:vAlign w:val="center"/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全日制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本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科及以上学历，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交通运输类专业。</w:t>
            </w:r>
          </w:p>
        </w:tc>
        <w:tc>
          <w:tcPr>
            <w:tcW w:w="2355" w:type="dxa"/>
            <w:vAlign w:val="top"/>
          </w:tcPr>
          <w:p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吃苦耐劳，能胜任野外作业。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1096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城乡规划与管理岗位</w:t>
            </w:r>
          </w:p>
        </w:tc>
        <w:tc>
          <w:tcPr>
            <w:tcW w:w="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2</w:t>
            </w:r>
          </w:p>
        </w:tc>
        <w:tc>
          <w:tcPr>
            <w:tcW w:w="3383" w:type="dxa"/>
            <w:vAlign w:val="center"/>
          </w:tcPr>
          <w:p>
            <w:pPr>
              <w:spacing w:line="300" w:lineRule="exact"/>
              <w:ind w:firstLine="480" w:firstLineChars="200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全日制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本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科及以上学历，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建筑学、城乡规划、风景园林相关专业。</w:t>
            </w:r>
          </w:p>
        </w:tc>
        <w:tc>
          <w:tcPr>
            <w:tcW w:w="2355" w:type="dxa"/>
            <w:vAlign w:val="top"/>
          </w:tcPr>
          <w:p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吃苦耐劳，能胜任野外作业。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有相关工作经验者优先。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p/>
    <w:p/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F04052"/>
    <w:rsid w:val="5DF04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2018-06-13T09:22:00Z</dcterms:created>
  <dc:creator>木木团子 ~</dc:creator>
  <cp:lastModifiedBy>木木团子 ~</cp:lastModifiedBy>
  <dcterms:modified xsi:type="dcterms:W3CDTF">2018-06-13T09:23:06Z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